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BCD" w14:textId="720D62CD" w:rsidR="00F50708" w:rsidRDefault="00AD4268" w:rsidP="00AD42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313A2" wp14:editId="2ECA5A3F">
                <wp:simplePos x="0" y="0"/>
                <wp:positionH relativeFrom="column">
                  <wp:posOffset>3419475</wp:posOffset>
                </wp:positionH>
                <wp:positionV relativeFrom="paragraph">
                  <wp:posOffset>-76200</wp:posOffset>
                </wp:positionV>
                <wp:extent cx="3534410" cy="857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441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BBDC" w14:textId="46DADB60" w:rsidR="00AD4268" w:rsidRDefault="009E097E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Long Term </w:t>
                            </w:r>
                            <w:r w:rsidR="00947775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Ca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re </w:t>
                            </w:r>
                            <w:r w:rsidR="004B7F9D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Administrative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B7F9D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Days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313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5pt;margin-top:-6pt;width:278.3pt;height:67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" filled="f" stroked="f">
                <v:textbox>
                  <w:txbxContent>
                    <w:p w14:paraId="72E0BBDC" w14:textId="46DADB60" w:rsidR="00AD4268" w:rsidRDefault="009E097E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Long Term </w:t>
                      </w:r>
                      <w:r w:rsidR="00947775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Ca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re </w:t>
                      </w:r>
                      <w:r w:rsidR="004B7F9D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Administrative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 </w:t>
                      </w:r>
                      <w:r w:rsidR="004B7F9D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Days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Request Form</w:t>
                      </w:r>
                    </w:p>
                  </w:txbxContent>
                </v:textbox>
              </v:shape>
            </w:pict>
          </mc:Fallback>
        </mc:AlternateContent>
      </w:r>
      <w:r w:rsidR="004D3442">
        <w:rPr>
          <w:noProof/>
        </w:rPr>
        <w:drawing>
          <wp:inline distT="0" distB="0" distL="0" distR="0" wp14:anchorId="0D21DFBB" wp14:editId="0AA15BF0">
            <wp:extent cx="1545336" cy="448056"/>
            <wp:effectExtent l="0" t="0" r="0" b="9525"/>
            <wp:docPr id="1255367493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7493" name="Picture 2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F84">
        <w:t xml:space="preserve">                 </w:t>
      </w:r>
    </w:p>
    <w:p w14:paraId="1B58A11D" w14:textId="77777777" w:rsidR="007D5DEF" w:rsidRDefault="007D5DEF"/>
    <w:p w14:paraId="3021DC96" w14:textId="7D0D3774" w:rsidR="00B033DA" w:rsidRPr="00B033DA" w:rsidRDefault="00B033DA" w:rsidP="00B033DA">
      <w:pPr>
        <w:rPr>
          <w:rFonts w:ascii="Arial" w:hAnsi="Arial" w:cs="Arial"/>
          <w:color w:val="3D3C38"/>
          <w:sz w:val="22"/>
          <w:szCs w:val="22"/>
        </w:rPr>
      </w:pPr>
      <w:r w:rsidRPr="00B033DA">
        <w:rPr>
          <w:rFonts w:ascii="Arial" w:hAnsi="Arial" w:cs="Arial"/>
          <w:color w:val="3D3C38"/>
          <w:sz w:val="22"/>
          <w:szCs w:val="22"/>
        </w:rPr>
        <w:t>The Long Term Care (LTC) Administrative Days Request Form is used by LTC facilities with County-paid beds (MHRCs, Bradley Court STP, and County Funded SNF) due to discharge barriers and one of the following circumstances:</w:t>
      </w:r>
    </w:p>
    <w:p w14:paraId="1E1838B1" w14:textId="3D00BA71" w:rsidR="00B033DA" w:rsidRPr="00112FFC" w:rsidRDefault="00B033DA" w:rsidP="00112FFC">
      <w:pPr>
        <w:pStyle w:val="ListParagraph"/>
        <w:numPr>
          <w:ilvl w:val="0"/>
          <w:numId w:val="8"/>
        </w:numPr>
        <w:spacing w:after="120"/>
        <w:contextualSpacing w:val="0"/>
        <w:rPr>
          <w:rFonts w:ascii="Arial" w:hAnsi="Arial" w:cs="Arial"/>
          <w:color w:val="3D3C38"/>
          <w:sz w:val="22"/>
          <w:szCs w:val="22"/>
        </w:rPr>
      </w:pPr>
      <w:r w:rsidRPr="00112FFC">
        <w:rPr>
          <w:rFonts w:ascii="Arial" w:hAnsi="Arial" w:cs="Arial"/>
          <w:color w:val="3D3C38"/>
          <w:sz w:val="22"/>
          <w:szCs w:val="22"/>
        </w:rPr>
        <w:t xml:space="preserve">Optum issued a Notice That Continued Stay Criteria Is Not Met (denial), </w:t>
      </w:r>
      <w:r w:rsidRPr="00112FFC">
        <w:rPr>
          <w:rFonts w:ascii="Arial" w:hAnsi="Arial" w:cs="Arial"/>
          <w:b/>
          <w:bCs/>
          <w:color w:val="3D3C38"/>
          <w:sz w:val="22"/>
          <w:szCs w:val="22"/>
        </w:rPr>
        <w:t>OR</w:t>
      </w:r>
    </w:p>
    <w:p w14:paraId="16BA9FC4" w14:textId="7362093A" w:rsidR="00B033DA" w:rsidRPr="008032E4" w:rsidRDefault="00B033DA" w:rsidP="00EB2B20">
      <w:pPr>
        <w:pStyle w:val="ListParagraph"/>
        <w:numPr>
          <w:ilvl w:val="0"/>
          <w:numId w:val="8"/>
        </w:numPr>
        <w:spacing w:after="200"/>
        <w:contextualSpacing w:val="0"/>
        <w:rPr>
          <w:rFonts w:ascii="Arial" w:hAnsi="Arial" w:cs="Arial"/>
          <w:color w:val="3D3C38"/>
          <w:sz w:val="22"/>
          <w:szCs w:val="22"/>
        </w:rPr>
      </w:pPr>
      <w:r w:rsidRPr="008032E4">
        <w:rPr>
          <w:rFonts w:ascii="Arial" w:hAnsi="Arial" w:cs="Arial"/>
          <w:color w:val="3D3C38"/>
          <w:sz w:val="22"/>
          <w:szCs w:val="22"/>
        </w:rPr>
        <w:t xml:space="preserve">The LTC facility and Optum came to an agreement, during the regular concurrent review, to move the client from LTC days to administrative days. </w:t>
      </w:r>
    </w:p>
    <w:p w14:paraId="2B34F362" w14:textId="108FF095" w:rsidR="00B033DA" w:rsidRPr="009150E6" w:rsidRDefault="00B033DA" w:rsidP="008032E4">
      <w:pPr>
        <w:spacing w:before="120" w:after="0"/>
        <w:rPr>
          <w:rFonts w:ascii="Arial" w:hAnsi="Arial" w:cs="Arial"/>
          <w:b/>
          <w:bCs/>
          <w:color w:val="3D3C38"/>
          <w:sz w:val="22"/>
          <w:szCs w:val="22"/>
        </w:rPr>
      </w:pPr>
      <w:r w:rsidRPr="009150E6">
        <w:rPr>
          <w:rFonts w:ascii="Arial" w:hAnsi="Arial" w:cs="Arial"/>
          <w:b/>
          <w:bCs/>
          <w:color w:val="3D3C38"/>
          <w:sz w:val="22"/>
          <w:szCs w:val="22"/>
        </w:rPr>
        <w:t>Submit to Optum at least two weeks before current authorization ends.</w:t>
      </w:r>
    </w:p>
    <w:tbl>
      <w:tblPr>
        <w:tblStyle w:val="TableGridLight"/>
        <w:tblW w:w="10795" w:type="dxa"/>
        <w:tblLook w:val="04A0" w:firstRow="1" w:lastRow="0" w:firstColumn="1" w:lastColumn="0" w:noHBand="0" w:noVBand="1"/>
      </w:tblPr>
      <w:tblGrid>
        <w:gridCol w:w="3955"/>
        <w:gridCol w:w="6840"/>
      </w:tblGrid>
      <w:tr w:rsidR="006E37C9" w14:paraId="55B9CC6A" w14:textId="77777777" w:rsidTr="009150E6">
        <w:tc>
          <w:tcPr>
            <w:tcW w:w="3955" w:type="dxa"/>
          </w:tcPr>
          <w:p w14:paraId="5BE30D2D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 xml:space="preserve">Client Name </w:t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</w:p>
        </w:tc>
        <w:tc>
          <w:tcPr>
            <w:tcW w:w="6840" w:type="dxa"/>
          </w:tcPr>
          <w:p w14:paraId="307D65DE" w14:textId="69DD5048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  <w:bookmarkEnd w:id="0"/>
          </w:p>
        </w:tc>
      </w:tr>
      <w:tr w:rsidR="006E37C9" w14:paraId="05B618BB" w14:textId="77777777" w:rsidTr="009150E6">
        <w:tc>
          <w:tcPr>
            <w:tcW w:w="3955" w:type="dxa"/>
          </w:tcPr>
          <w:p w14:paraId="53E3E562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Client DOB</w:t>
            </w:r>
          </w:p>
        </w:tc>
        <w:tc>
          <w:tcPr>
            <w:tcW w:w="6840" w:type="dxa"/>
          </w:tcPr>
          <w:p w14:paraId="68E3C980" w14:textId="5AEE14DA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0606F3" w14:paraId="352C151F" w14:textId="77777777" w:rsidTr="009150E6">
        <w:tc>
          <w:tcPr>
            <w:tcW w:w="3955" w:type="dxa"/>
          </w:tcPr>
          <w:p w14:paraId="35DF809F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Facility Name</w:t>
            </w:r>
          </w:p>
        </w:tc>
        <w:tc>
          <w:tcPr>
            <w:tcW w:w="6840" w:type="dxa"/>
          </w:tcPr>
          <w:p w14:paraId="5A562090" w14:textId="7AA2D89E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7BF61D5E" w14:textId="77777777" w:rsidTr="009150E6">
        <w:tc>
          <w:tcPr>
            <w:tcW w:w="3955" w:type="dxa"/>
          </w:tcPr>
          <w:p w14:paraId="773313CF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Admission Date</w:t>
            </w:r>
          </w:p>
        </w:tc>
        <w:tc>
          <w:tcPr>
            <w:tcW w:w="6840" w:type="dxa"/>
          </w:tcPr>
          <w:p w14:paraId="7D8BEC53" w14:textId="545D150A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9150E6" w14:paraId="17AFEAA5" w14:textId="77777777" w:rsidTr="009150E6">
        <w:tc>
          <w:tcPr>
            <w:tcW w:w="3955" w:type="dxa"/>
          </w:tcPr>
          <w:p w14:paraId="6BEC7BFB" w14:textId="1EDA5F74" w:rsidR="009150E6" w:rsidRPr="00C64991" w:rsidRDefault="009150E6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Last Authorized Day</w:t>
            </w:r>
          </w:p>
        </w:tc>
        <w:tc>
          <w:tcPr>
            <w:tcW w:w="6840" w:type="dxa"/>
          </w:tcPr>
          <w:p w14:paraId="6A5D486A" w14:textId="11FD135A" w:rsidR="009150E6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424ED296" w14:textId="77777777" w:rsidTr="009150E6">
        <w:tc>
          <w:tcPr>
            <w:tcW w:w="3955" w:type="dxa"/>
          </w:tcPr>
          <w:p w14:paraId="2BD18AAC" w14:textId="7B841A1A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D</w:t>
            </w:r>
            <w:r w:rsidR="009150E6">
              <w:rPr>
                <w:color w:val="4B4D4F"/>
                <w:sz w:val="22"/>
                <w:szCs w:val="22"/>
              </w:rPr>
              <w:t>ate of Administrative Days Request</w:t>
            </w:r>
          </w:p>
        </w:tc>
        <w:tc>
          <w:tcPr>
            <w:tcW w:w="6840" w:type="dxa"/>
          </w:tcPr>
          <w:p w14:paraId="20C1B523" w14:textId="34DC1AB2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0606F3" w14:paraId="47857F97" w14:textId="77777777" w:rsidTr="009150E6">
        <w:tc>
          <w:tcPr>
            <w:tcW w:w="3955" w:type="dxa"/>
          </w:tcPr>
          <w:p w14:paraId="25B23D0B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Name of Requestor</w:t>
            </w:r>
          </w:p>
        </w:tc>
        <w:tc>
          <w:tcPr>
            <w:tcW w:w="6840" w:type="dxa"/>
          </w:tcPr>
          <w:p w14:paraId="41DC9D26" w14:textId="7AF8DE93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0606F3" w14:paraId="392501D9" w14:textId="77777777" w:rsidTr="009150E6">
        <w:tc>
          <w:tcPr>
            <w:tcW w:w="3955" w:type="dxa"/>
          </w:tcPr>
          <w:p w14:paraId="677C93F4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Phone of Requestor</w:t>
            </w:r>
          </w:p>
        </w:tc>
        <w:tc>
          <w:tcPr>
            <w:tcW w:w="6840" w:type="dxa"/>
          </w:tcPr>
          <w:p w14:paraId="3144D826" w14:textId="387FAB48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4C96B0F5" w14:textId="77777777" w:rsidTr="009150E6">
        <w:tc>
          <w:tcPr>
            <w:tcW w:w="3955" w:type="dxa"/>
          </w:tcPr>
          <w:p w14:paraId="5BC4A5B7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Fax Number of Requestor</w:t>
            </w:r>
          </w:p>
        </w:tc>
        <w:tc>
          <w:tcPr>
            <w:tcW w:w="6840" w:type="dxa"/>
          </w:tcPr>
          <w:p w14:paraId="22164D0D" w14:textId="14DAC8FE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2A2D6FA7" w14:textId="77777777" w:rsidTr="009150E6">
        <w:tc>
          <w:tcPr>
            <w:tcW w:w="3955" w:type="dxa"/>
          </w:tcPr>
          <w:p w14:paraId="4C0F7A8C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Email of Requestor</w:t>
            </w:r>
          </w:p>
        </w:tc>
        <w:tc>
          <w:tcPr>
            <w:tcW w:w="6840" w:type="dxa"/>
          </w:tcPr>
          <w:p w14:paraId="08DD3B02" w14:textId="285D77F7" w:rsidR="006E37C9" w:rsidRPr="00C64991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9150E6" w14:paraId="00048D6C" w14:textId="77777777" w:rsidTr="009150E6">
        <w:tc>
          <w:tcPr>
            <w:tcW w:w="3955" w:type="dxa"/>
          </w:tcPr>
          <w:p w14:paraId="4D78A097" w14:textId="75B3B68F" w:rsidR="009150E6" w:rsidRPr="00C64991" w:rsidRDefault="009150E6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Case Management Provider(s)</w:t>
            </w:r>
          </w:p>
        </w:tc>
        <w:tc>
          <w:tcPr>
            <w:tcW w:w="6840" w:type="dxa"/>
          </w:tcPr>
          <w:p w14:paraId="27B5AEED" w14:textId="24D00158" w:rsidR="009150E6" w:rsidRDefault="0042255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</w:tbl>
    <w:p w14:paraId="0B55300B" w14:textId="77777777" w:rsidR="00171312" w:rsidRPr="00171312" w:rsidRDefault="00171312" w:rsidP="00171312">
      <w:pPr>
        <w:suppressAutoHyphens/>
        <w:spacing w:after="0" w:line="240" w:lineRule="auto"/>
        <w:rPr>
          <w:rFonts w:ascii="Arial" w:eastAsia="Arial" w:hAnsi="Arial" w:cs="Arial"/>
          <w:b/>
          <w:bCs/>
          <w:color w:val="5A5A5A"/>
          <w:kern w:val="0"/>
          <w:sz w:val="20"/>
          <w:szCs w:val="20"/>
          <w14:ligatures w14:val="none"/>
        </w:rPr>
      </w:pPr>
    </w:p>
    <w:p w14:paraId="2EE98926" w14:textId="77777777" w:rsidR="009150E6" w:rsidRPr="009150E6" w:rsidRDefault="009150E6" w:rsidP="009150E6">
      <w:pPr>
        <w:rPr>
          <w:rFonts w:ascii="Arial" w:hAnsi="Arial" w:cs="Arial"/>
          <w:color w:val="3D3C38"/>
          <w:sz w:val="22"/>
          <w:szCs w:val="22"/>
        </w:rPr>
      </w:pPr>
      <w:r w:rsidRPr="009150E6">
        <w:rPr>
          <w:rFonts w:ascii="Arial" w:hAnsi="Arial" w:cs="Arial"/>
          <w:color w:val="3D3C38"/>
          <w:sz w:val="22"/>
          <w:szCs w:val="22"/>
        </w:rPr>
        <w:t xml:space="preserve">Facility must provide documentation on page 2 for either Circumstance 1 or 2: </w:t>
      </w:r>
    </w:p>
    <w:p w14:paraId="262E30D3" w14:textId="53B6B3FD" w:rsidR="009150E6" w:rsidRPr="00EB2B20" w:rsidRDefault="009150E6" w:rsidP="00EB2B20">
      <w:pPr>
        <w:pStyle w:val="ListParagraph"/>
        <w:numPr>
          <w:ilvl w:val="0"/>
          <w:numId w:val="9"/>
        </w:numPr>
        <w:rPr>
          <w:rFonts w:ascii="Arial" w:hAnsi="Arial" w:cs="Arial"/>
          <w:color w:val="3D3C38"/>
          <w:sz w:val="22"/>
          <w:szCs w:val="22"/>
        </w:rPr>
      </w:pPr>
      <w:r w:rsidRPr="00EB2B20">
        <w:rPr>
          <w:rFonts w:ascii="Arial" w:hAnsi="Arial" w:cs="Arial"/>
          <w:color w:val="3D3C38"/>
          <w:sz w:val="22"/>
          <w:szCs w:val="22"/>
        </w:rPr>
        <w:t xml:space="preserve">Facility provides documentation clearly supporting discharge barriers such as: </w:t>
      </w:r>
    </w:p>
    <w:p w14:paraId="5513D95B" w14:textId="77777777" w:rsidR="009150E6" w:rsidRPr="00EB2B20" w:rsidRDefault="009150E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r w:rsidRPr="00EB2B20">
        <w:rPr>
          <w:rFonts w:ascii="Arial" w:hAnsi="Arial" w:cs="Arial"/>
          <w:color w:val="3D3C38"/>
          <w:sz w:val="22"/>
          <w:szCs w:val="22"/>
        </w:rPr>
        <w:t xml:space="preserve">(Check 1 item from a-c below) </w:t>
      </w:r>
    </w:p>
    <w:p w14:paraId="2C0B79C5" w14:textId="77777777" w:rsidR="00EB2B20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51319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a.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Behavioral disturbance delaying admission to step-down placement (although they confirm they </w:t>
      </w:r>
    </w:p>
    <w:p w14:paraId="75865591" w14:textId="2E98544D" w:rsidR="009150E6" w:rsidRPr="00EB2B20" w:rsidRDefault="00EB2B20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r>
        <w:rPr>
          <w:rFonts w:ascii="Arial" w:hAnsi="Arial" w:cs="Arial"/>
          <w:color w:val="3D3C38"/>
          <w:sz w:val="22"/>
          <w:szCs w:val="22"/>
        </w:rPr>
        <w:t xml:space="preserve">        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will still accept client)  </w:t>
      </w:r>
    </w:p>
    <w:p w14:paraId="3D8D8FE4" w14:textId="230F0C90" w:rsidR="009150E6" w:rsidRPr="00EB2B20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49855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b.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Legal barriers, e.g., PC 290 sex offender status, arson, etc. </w:t>
      </w:r>
    </w:p>
    <w:p w14:paraId="7AD5ED2D" w14:textId="42539652" w:rsidR="009150E6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127413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c.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>Resistance to discharge from client or others</w:t>
      </w:r>
    </w:p>
    <w:p w14:paraId="5818ABF3" w14:textId="77777777" w:rsidR="00EB2B20" w:rsidRPr="00EB2B20" w:rsidRDefault="00EB2B20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</w:p>
    <w:p w14:paraId="10C05899" w14:textId="20235242" w:rsidR="009150E6" w:rsidRPr="00EB2B20" w:rsidRDefault="009150E6" w:rsidP="00EB2B20">
      <w:pPr>
        <w:pStyle w:val="ListParagraph"/>
        <w:numPr>
          <w:ilvl w:val="0"/>
          <w:numId w:val="9"/>
        </w:numPr>
        <w:rPr>
          <w:rFonts w:ascii="Arial" w:hAnsi="Arial" w:cs="Arial"/>
          <w:color w:val="3D3C38"/>
          <w:sz w:val="22"/>
          <w:szCs w:val="22"/>
        </w:rPr>
      </w:pPr>
      <w:r w:rsidRPr="00EB2B20">
        <w:rPr>
          <w:rFonts w:ascii="Arial" w:hAnsi="Arial" w:cs="Arial"/>
          <w:color w:val="3D3C38"/>
          <w:sz w:val="22"/>
          <w:szCs w:val="22"/>
        </w:rPr>
        <w:t xml:space="preserve">Facility provides documentation to Optum clearly supporting the discharge plan, and actions are being taken to secure discharge placement: </w:t>
      </w:r>
    </w:p>
    <w:p w14:paraId="3E138D5F" w14:textId="63E2979F" w:rsidR="009150E6" w:rsidRPr="00EB2B20" w:rsidRDefault="009150E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r w:rsidRPr="00EB2B20">
        <w:rPr>
          <w:rFonts w:ascii="Arial" w:hAnsi="Arial" w:cs="Arial"/>
          <w:color w:val="3D3C38"/>
          <w:sz w:val="22"/>
          <w:szCs w:val="22"/>
        </w:rPr>
        <w:t>(</w:t>
      </w:r>
      <w:r w:rsidR="00EB2B20">
        <w:rPr>
          <w:rFonts w:ascii="Arial" w:hAnsi="Arial" w:cs="Arial"/>
          <w:color w:val="3D3C38"/>
          <w:sz w:val="22"/>
          <w:szCs w:val="22"/>
        </w:rPr>
        <w:t>D</w:t>
      </w:r>
      <w:r w:rsidRPr="00EB2B20">
        <w:rPr>
          <w:rFonts w:ascii="Arial" w:hAnsi="Arial" w:cs="Arial"/>
          <w:color w:val="3D3C38"/>
          <w:sz w:val="22"/>
          <w:szCs w:val="22"/>
        </w:rPr>
        <w:t xml:space="preserve">ocumentation required to support all items a-c below) </w:t>
      </w:r>
    </w:p>
    <w:p w14:paraId="0F233A4D" w14:textId="48CEF8AD" w:rsidR="009150E6" w:rsidRPr="00EB2B20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-1889409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a.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Active discharge efforts are clear, as shown by 5 placement calls per month </w:t>
      </w:r>
    </w:p>
    <w:p w14:paraId="3928A3DA" w14:textId="77777777" w:rsidR="00EB2B20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956841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b.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Documentation provided is recent, from the last couple weeks, including who was contacted </w:t>
      </w:r>
    </w:p>
    <w:p w14:paraId="558045B5" w14:textId="7C9ECFCC" w:rsidR="009150E6" w:rsidRPr="00EB2B20" w:rsidRDefault="00EB2B20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r>
        <w:rPr>
          <w:rFonts w:ascii="Arial" w:hAnsi="Arial" w:cs="Arial"/>
          <w:color w:val="3D3C38"/>
          <w:sz w:val="22"/>
          <w:szCs w:val="22"/>
        </w:rPr>
        <w:t xml:space="preserve">        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(including phone number), when the contacts were made and what was discussed. </w:t>
      </w:r>
    </w:p>
    <w:p w14:paraId="78D4AE8D" w14:textId="77777777" w:rsidR="00EB2B20" w:rsidRDefault="00255C46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sdt>
        <w:sdtPr>
          <w:rPr>
            <w:rFonts w:ascii="Arial" w:hAnsi="Arial" w:cs="Arial"/>
            <w:color w:val="3D3C38"/>
            <w:sz w:val="22"/>
            <w:szCs w:val="22"/>
          </w:rPr>
          <w:id w:val="-352654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B20">
            <w:rPr>
              <w:rFonts w:ascii="MS Gothic" w:eastAsia="MS Gothic" w:hAnsi="MS Gothic" w:cs="Arial" w:hint="eastAsia"/>
              <w:color w:val="3D3C38"/>
              <w:sz w:val="22"/>
              <w:szCs w:val="22"/>
            </w:rPr>
            <w:t>☐</w:t>
          </w:r>
        </w:sdtContent>
      </w:sdt>
      <w:r w:rsidR="00EB2B20">
        <w:rPr>
          <w:rFonts w:ascii="Arial" w:hAnsi="Arial" w:cs="Arial"/>
          <w:color w:val="3D3C38"/>
          <w:sz w:val="22"/>
          <w:szCs w:val="22"/>
        </w:rPr>
        <w:t xml:space="preserve"> c.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Weekly outreach is documented with current Case Management (CM), or if no current CM, referral </w:t>
      </w:r>
    </w:p>
    <w:p w14:paraId="1599DB83" w14:textId="0804D14C" w:rsidR="001241BF" w:rsidRDefault="00EB2B20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  <w:r>
        <w:rPr>
          <w:rFonts w:ascii="Arial" w:hAnsi="Arial" w:cs="Arial"/>
          <w:color w:val="3D3C38"/>
          <w:sz w:val="22"/>
          <w:szCs w:val="22"/>
        </w:rPr>
        <w:t xml:space="preserve">         </w:t>
      </w:r>
      <w:r w:rsidR="009150E6" w:rsidRPr="00EB2B20">
        <w:rPr>
          <w:rFonts w:ascii="Arial" w:hAnsi="Arial" w:cs="Arial"/>
          <w:color w:val="3D3C38"/>
          <w:sz w:val="22"/>
          <w:szCs w:val="22"/>
        </w:rPr>
        <w:t xml:space="preserve">has been submitted and follow up is occurring weekly.  </w:t>
      </w:r>
    </w:p>
    <w:tbl>
      <w:tblPr>
        <w:tblStyle w:val="TableGridLight"/>
        <w:tblW w:w="10795" w:type="dxa"/>
        <w:tblLook w:val="04A0" w:firstRow="1" w:lastRow="0" w:firstColumn="1" w:lastColumn="0" w:noHBand="0" w:noVBand="1"/>
      </w:tblPr>
      <w:tblGrid>
        <w:gridCol w:w="985"/>
        <w:gridCol w:w="3600"/>
        <w:gridCol w:w="1800"/>
        <w:gridCol w:w="1800"/>
        <w:gridCol w:w="2610"/>
      </w:tblGrid>
      <w:tr w:rsidR="001241BF" w:rsidRPr="00C64991" w14:paraId="0F683E1A" w14:textId="77777777" w:rsidTr="001241BF">
        <w:tc>
          <w:tcPr>
            <w:tcW w:w="10795" w:type="dxa"/>
            <w:gridSpan w:val="5"/>
            <w:shd w:val="clear" w:color="auto" w:fill="FAF8F2"/>
          </w:tcPr>
          <w:p w14:paraId="695C279A" w14:textId="5E3F9FC0" w:rsidR="001241BF" w:rsidRPr="00C36992" w:rsidRDefault="001241BF" w:rsidP="00F71766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  <w:r w:rsidRPr="00C36992">
              <w:rPr>
                <w:b/>
                <w:bCs/>
                <w:color w:val="4B4D4F"/>
                <w:sz w:val="22"/>
                <w:szCs w:val="22"/>
              </w:rPr>
              <w:lastRenderedPageBreak/>
              <w:t>1.a, b, or c: Identify barriers to the client’s discharge noting 1. a, b, or c.</w:t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  <w:r w:rsidRPr="00C36992">
              <w:rPr>
                <w:b/>
                <w:bCs/>
                <w:color w:val="4B4D4F"/>
                <w:sz w:val="22"/>
                <w:szCs w:val="22"/>
              </w:rPr>
              <w:softHyphen/>
            </w:r>
          </w:p>
        </w:tc>
      </w:tr>
      <w:tr w:rsidR="001241BF" w:rsidRPr="00C64991" w14:paraId="3AB1C481" w14:textId="77777777" w:rsidTr="00FD3C35">
        <w:tc>
          <w:tcPr>
            <w:tcW w:w="10795" w:type="dxa"/>
            <w:gridSpan w:val="5"/>
          </w:tcPr>
          <w:p w14:paraId="5D588DEC" w14:textId="5AD052CD" w:rsidR="001241BF" w:rsidRDefault="00422559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  <w:p w14:paraId="01F7A300" w14:textId="77777777" w:rsidR="001241BF" w:rsidRDefault="001241BF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</w:p>
          <w:p w14:paraId="4052AB1B" w14:textId="77777777" w:rsidR="001241BF" w:rsidRDefault="001241BF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</w:p>
          <w:p w14:paraId="38CD653E" w14:textId="66ED7007" w:rsidR="001241BF" w:rsidRPr="00C64991" w:rsidRDefault="001241BF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</w:p>
        </w:tc>
      </w:tr>
      <w:tr w:rsidR="00007527" w:rsidRPr="00C64991" w14:paraId="55CF1166" w14:textId="77777777" w:rsidTr="00007527">
        <w:tc>
          <w:tcPr>
            <w:tcW w:w="10795" w:type="dxa"/>
            <w:gridSpan w:val="5"/>
            <w:shd w:val="clear" w:color="auto" w:fill="FAF8F2"/>
          </w:tcPr>
          <w:p w14:paraId="4E34AC9E" w14:textId="0E396725" w:rsidR="00007527" w:rsidRPr="00C36992" w:rsidRDefault="00C36992" w:rsidP="00F71766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  <w:r w:rsidRPr="00C36992">
              <w:rPr>
                <w:b/>
                <w:bCs/>
                <w:color w:val="4B4D4F"/>
                <w:sz w:val="22"/>
                <w:szCs w:val="22"/>
              </w:rPr>
              <w:t>2.a and 2.b: Please attach call log including the below information or document calls here</w:t>
            </w:r>
            <w:r>
              <w:rPr>
                <w:b/>
                <w:bCs/>
                <w:color w:val="4B4D4F"/>
                <w:sz w:val="22"/>
                <w:szCs w:val="22"/>
              </w:rPr>
              <w:t>.</w:t>
            </w:r>
          </w:p>
        </w:tc>
      </w:tr>
      <w:tr w:rsidR="00C36992" w:rsidRPr="00C64991" w14:paraId="785825CB" w14:textId="77777777" w:rsidTr="00665163">
        <w:trPr>
          <w:trHeight w:val="446"/>
        </w:trPr>
        <w:tc>
          <w:tcPr>
            <w:tcW w:w="985" w:type="dxa"/>
          </w:tcPr>
          <w:p w14:paraId="49B210D6" w14:textId="78ECCB1A" w:rsidR="00C36992" w:rsidRPr="00C64991" w:rsidRDefault="00C36992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Date</w:t>
            </w:r>
          </w:p>
        </w:tc>
        <w:tc>
          <w:tcPr>
            <w:tcW w:w="3600" w:type="dxa"/>
          </w:tcPr>
          <w:p w14:paraId="4F3CBFB4" w14:textId="7719A570" w:rsidR="00C36992" w:rsidRPr="00C64991" w:rsidRDefault="00C36992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Facility/Placement Contacted</w:t>
            </w:r>
          </w:p>
        </w:tc>
        <w:tc>
          <w:tcPr>
            <w:tcW w:w="1800" w:type="dxa"/>
          </w:tcPr>
          <w:p w14:paraId="68932DB0" w14:textId="04C4BCC1" w:rsidR="00C36992" w:rsidRPr="00C64991" w:rsidRDefault="00C36992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Contact Person</w:t>
            </w:r>
          </w:p>
        </w:tc>
        <w:tc>
          <w:tcPr>
            <w:tcW w:w="1800" w:type="dxa"/>
          </w:tcPr>
          <w:p w14:paraId="714C95D9" w14:textId="74FAA1EA" w:rsidR="00C36992" w:rsidRPr="00C64991" w:rsidRDefault="00C36992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 xml:space="preserve">Phone </w:t>
            </w:r>
            <w:r w:rsidR="004E6DE3">
              <w:rPr>
                <w:color w:val="4B4D4F"/>
                <w:sz w:val="22"/>
                <w:szCs w:val="22"/>
              </w:rPr>
              <w:t>Number</w:t>
            </w:r>
          </w:p>
        </w:tc>
        <w:tc>
          <w:tcPr>
            <w:tcW w:w="2610" w:type="dxa"/>
          </w:tcPr>
          <w:p w14:paraId="1B827F3E" w14:textId="2EB8B510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Outcome/Discussion</w:t>
            </w:r>
          </w:p>
        </w:tc>
      </w:tr>
      <w:tr w:rsidR="00C36992" w:rsidRPr="00C64991" w14:paraId="20FA7199" w14:textId="77777777" w:rsidTr="00665163">
        <w:trPr>
          <w:trHeight w:val="446"/>
        </w:trPr>
        <w:tc>
          <w:tcPr>
            <w:tcW w:w="985" w:type="dxa"/>
          </w:tcPr>
          <w:p w14:paraId="05E5AB62" w14:textId="05056768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56EC957C" w14:textId="5C9BD938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D2F8971" w14:textId="2BA58CB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3B89443" w14:textId="08AFDC47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4B1C8A82" w14:textId="180656C4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16C0C5CC" w14:textId="77777777" w:rsidTr="00665163">
        <w:trPr>
          <w:trHeight w:val="446"/>
        </w:trPr>
        <w:tc>
          <w:tcPr>
            <w:tcW w:w="985" w:type="dxa"/>
          </w:tcPr>
          <w:p w14:paraId="33F0ADB5" w14:textId="3B5CA798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3344C15C" w14:textId="61E922E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FBAC0A2" w14:textId="0913DD9D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A7CFB5D" w14:textId="5DA249B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57C40A02" w14:textId="463B61D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5DC9D2C5" w14:textId="77777777" w:rsidTr="00665163">
        <w:trPr>
          <w:trHeight w:val="446"/>
        </w:trPr>
        <w:tc>
          <w:tcPr>
            <w:tcW w:w="985" w:type="dxa"/>
          </w:tcPr>
          <w:p w14:paraId="7CF1A8B0" w14:textId="6C964F81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5DE16225" w14:textId="47ED689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A7F092C" w14:textId="5A298C0D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68FADC1" w14:textId="35F2B49E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3109BDF9" w14:textId="6F253744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13E9481E" w14:textId="77777777" w:rsidTr="00665163">
        <w:trPr>
          <w:trHeight w:val="446"/>
        </w:trPr>
        <w:tc>
          <w:tcPr>
            <w:tcW w:w="985" w:type="dxa"/>
          </w:tcPr>
          <w:p w14:paraId="49212996" w14:textId="5D74E72C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18453C2E" w14:textId="79D22CD0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3227EA3" w14:textId="06EEBB8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D610975" w14:textId="3B07E1A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1EB4A9F8" w14:textId="01C61475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4A4C52A2" w14:textId="77777777" w:rsidTr="00665163">
        <w:trPr>
          <w:trHeight w:val="446"/>
        </w:trPr>
        <w:tc>
          <w:tcPr>
            <w:tcW w:w="985" w:type="dxa"/>
          </w:tcPr>
          <w:p w14:paraId="28D70436" w14:textId="68D55E9F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5BC964EE" w14:textId="0F0E1E1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831EC14" w14:textId="0F9CAD45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E3AB181" w14:textId="38686563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7CB86D76" w14:textId="270B7D95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007527" w:rsidRPr="00C64991" w14:paraId="684E7F5A" w14:textId="77777777" w:rsidTr="00007527">
        <w:tc>
          <w:tcPr>
            <w:tcW w:w="10795" w:type="dxa"/>
            <w:gridSpan w:val="5"/>
            <w:shd w:val="clear" w:color="auto" w:fill="FAF8F2"/>
          </w:tcPr>
          <w:p w14:paraId="2CD7A7D6" w14:textId="1803ED3E" w:rsidR="00007527" w:rsidRPr="00C36992" w:rsidRDefault="00C36992" w:rsidP="00F71766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  <w:r w:rsidRPr="00C36992">
              <w:rPr>
                <w:b/>
                <w:bCs/>
                <w:color w:val="4B4D4F"/>
                <w:sz w:val="22"/>
                <w:szCs w:val="22"/>
              </w:rPr>
              <w:t>2.c. Has weekly outreach been documented with the current Case Management (CM) provider, or, if a referral has been submitted, is follow-up occurring on a weekly basis?</w:t>
            </w:r>
          </w:p>
        </w:tc>
      </w:tr>
      <w:tr w:rsidR="00C36992" w:rsidRPr="00C64991" w14:paraId="272983B1" w14:textId="77777777" w:rsidTr="008838C3">
        <w:trPr>
          <w:trHeight w:val="446"/>
        </w:trPr>
        <w:tc>
          <w:tcPr>
            <w:tcW w:w="10795" w:type="dxa"/>
            <w:gridSpan w:val="5"/>
          </w:tcPr>
          <w:p w14:paraId="756E651A" w14:textId="4113CEE9" w:rsidR="000D033D" w:rsidRPr="00C64991" w:rsidRDefault="00255C46" w:rsidP="000D033D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-99201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3D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0D033D">
              <w:rPr>
                <w:color w:val="4B4D4F"/>
                <w:sz w:val="22"/>
                <w:szCs w:val="22"/>
              </w:rPr>
              <w:t xml:space="preserve"> Yes    </w:t>
            </w:r>
            <w:sdt>
              <w:sdtPr>
                <w:rPr>
                  <w:color w:val="4B4D4F"/>
                  <w:sz w:val="22"/>
                  <w:szCs w:val="22"/>
                </w:rPr>
                <w:id w:val="114547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3D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0D033D">
              <w:rPr>
                <w:color w:val="4B4D4F"/>
                <w:sz w:val="22"/>
                <w:szCs w:val="22"/>
              </w:rPr>
              <w:t xml:space="preserve"> No</w:t>
            </w:r>
          </w:p>
        </w:tc>
      </w:tr>
      <w:tr w:rsidR="000D033D" w:rsidRPr="00C64991" w14:paraId="0744409A" w14:textId="77777777" w:rsidTr="00AE09F7">
        <w:trPr>
          <w:trHeight w:val="446"/>
        </w:trPr>
        <w:tc>
          <w:tcPr>
            <w:tcW w:w="10795" w:type="dxa"/>
            <w:gridSpan w:val="5"/>
          </w:tcPr>
          <w:p w14:paraId="7EC283B9" w14:textId="58F341D3" w:rsidR="000D033D" w:rsidRPr="000D033D" w:rsidRDefault="000D033D" w:rsidP="000D033D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  <w:r w:rsidRPr="000D033D">
              <w:rPr>
                <w:b/>
                <w:bCs/>
                <w:color w:val="4B4D4F"/>
                <w:sz w:val="22"/>
                <w:szCs w:val="22"/>
              </w:rPr>
              <w:t>If Yes, provide details:</w:t>
            </w:r>
          </w:p>
        </w:tc>
      </w:tr>
      <w:tr w:rsidR="000D033D" w:rsidRPr="00C64991" w14:paraId="6957AEAC" w14:textId="77777777" w:rsidTr="00AE09F7">
        <w:trPr>
          <w:trHeight w:val="446"/>
        </w:trPr>
        <w:tc>
          <w:tcPr>
            <w:tcW w:w="10795" w:type="dxa"/>
            <w:gridSpan w:val="5"/>
          </w:tcPr>
          <w:p w14:paraId="2F1769B7" w14:textId="7EDD95FE" w:rsidR="000D033D" w:rsidRDefault="00422559" w:rsidP="000D033D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  <w:p w14:paraId="7D98C8AE" w14:textId="77777777" w:rsidR="000D033D" w:rsidRPr="000D033D" w:rsidRDefault="000D033D" w:rsidP="000D033D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</w:p>
        </w:tc>
      </w:tr>
      <w:tr w:rsidR="00C36992" w:rsidRPr="00C64991" w14:paraId="30752B00" w14:textId="77777777" w:rsidTr="00665163">
        <w:trPr>
          <w:trHeight w:val="446"/>
        </w:trPr>
        <w:tc>
          <w:tcPr>
            <w:tcW w:w="985" w:type="dxa"/>
          </w:tcPr>
          <w:p w14:paraId="745B22EC" w14:textId="7785A54F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Date</w:t>
            </w:r>
          </w:p>
        </w:tc>
        <w:tc>
          <w:tcPr>
            <w:tcW w:w="3600" w:type="dxa"/>
          </w:tcPr>
          <w:p w14:paraId="6757A1FB" w14:textId="39CFB9E0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CM Agency/Placement Contacted</w:t>
            </w:r>
          </w:p>
        </w:tc>
        <w:tc>
          <w:tcPr>
            <w:tcW w:w="1800" w:type="dxa"/>
          </w:tcPr>
          <w:p w14:paraId="27EE09E7" w14:textId="3036D14B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Contact Person</w:t>
            </w:r>
          </w:p>
        </w:tc>
        <w:tc>
          <w:tcPr>
            <w:tcW w:w="1800" w:type="dxa"/>
          </w:tcPr>
          <w:p w14:paraId="71FEB616" w14:textId="5B905C75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Phone Number</w:t>
            </w:r>
          </w:p>
        </w:tc>
        <w:tc>
          <w:tcPr>
            <w:tcW w:w="2610" w:type="dxa"/>
          </w:tcPr>
          <w:p w14:paraId="539C5BA8" w14:textId="46B18661" w:rsidR="00C36992" w:rsidRPr="00C64991" w:rsidRDefault="004E6DE3" w:rsidP="004E6DE3">
            <w:pPr>
              <w:pStyle w:val="BodyText"/>
              <w:spacing w:after="40"/>
              <w:jc w:val="center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Outcome/Discussion</w:t>
            </w:r>
          </w:p>
        </w:tc>
      </w:tr>
      <w:tr w:rsidR="00C36992" w:rsidRPr="00C64991" w14:paraId="2F2C1F30" w14:textId="77777777" w:rsidTr="00665163">
        <w:trPr>
          <w:trHeight w:val="446"/>
        </w:trPr>
        <w:tc>
          <w:tcPr>
            <w:tcW w:w="985" w:type="dxa"/>
          </w:tcPr>
          <w:p w14:paraId="7B1CCE9A" w14:textId="6F2C454F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1B2EF025" w14:textId="68EC1B71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2BF7B34" w14:textId="7251485F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6E669D6" w14:textId="79638EE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4076F89B" w14:textId="0F39F12B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6A1272F4" w14:textId="77777777" w:rsidTr="00665163">
        <w:trPr>
          <w:trHeight w:val="446"/>
        </w:trPr>
        <w:tc>
          <w:tcPr>
            <w:tcW w:w="985" w:type="dxa"/>
          </w:tcPr>
          <w:p w14:paraId="35BA5D3D" w14:textId="106BD83F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4997AAD3" w14:textId="44E5A6E0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A814D4C" w14:textId="33525368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D7F44FC" w14:textId="7B6EAE0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0686525D" w14:textId="3CE5BB8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42DE4B4D" w14:textId="77777777" w:rsidTr="00665163">
        <w:trPr>
          <w:trHeight w:val="446"/>
        </w:trPr>
        <w:tc>
          <w:tcPr>
            <w:tcW w:w="985" w:type="dxa"/>
          </w:tcPr>
          <w:p w14:paraId="32610F66" w14:textId="2037CFBD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509890F3" w14:textId="393FBDA3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7FD8C67" w14:textId="78569006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50001E5" w14:textId="601728AB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0C5563B2" w14:textId="54586A75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51319151" w14:textId="77777777" w:rsidTr="00665163">
        <w:trPr>
          <w:trHeight w:val="446"/>
        </w:trPr>
        <w:tc>
          <w:tcPr>
            <w:tcW w:w="985" w:type="dxa"/>
          </w:tcPr>
          <w:p w14:paraId="593C325B" w14:textId="182942CE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7564B581" w14:textId="5D5ADD05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3941E02" w14:textId="2BE02ED1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4500E37" w14:textId="73801823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1E3E2581" w14:textId="5EF8F5B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05DDED41" w14:textId="77777777" w:rsidTr="00665163">
        <w:trPr>
          <w:trHeight w:val="446"/>
        </w:trPr>
        <w:tc>
          <w:tcPr>
            <w:tcW w:w="985" w:type="dxa"/>
          </w:tcPr>
          <w:p w14:paraId="07AE1360" w14:textId="01F494B5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3C29F94E" w14:textId="01DDFB9C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14DFE5A" w14:textId="5270CC7C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8239472" w14:textId="142AE5C3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28029369" w14:textId="0FF7B7A4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C36992" w:rsidRPr="00C64991" w14:paraId="1527380F" w14:textId="77777777" w:rsidTr="00665163">
        <w:trPr>
          <w:trHeight w:val="446"/>
        </w:trPr>
        <w:tc>
          <w:tcPr>
            <w:tcW w:w="985" w:type="dxa"/>
          </w:tcPr>
          <w:p w14:paraId="63F3EACB" w14:textId="1EF99C41" w:rsidR="00C36992" w:rsidRPr="00D31E31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</w:tcPr>
          <w:p w14:paraId="1F836363" w14:textId="3C0A4DA3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E888730" w14:textId="3EA5CAD8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6B6F516" w14:textId="4CBD24CF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</w:tcPr>
          <w:p w14:paraId="53E50CC1" w14:textId="2D4CC49A" w:rsidR="00C36992" w:rsidRPr="004E6DE3" w:rsidRDefault="00422559" w:rsidP="00F71766">
            <w:pPr>
              <w:pStyle w:val="BodyText"/>
              <w:spacing w:after="40"/>
              <w:rPr>
                <w:rFonts w:asciiTheme="minorHAnsi" w:eastAsiaTheme="minorHAnsi" w:hAnsiTheme="minorHAnsi" w:cstheme="minorBidi"/>
                <w:color w:val="4B4D4F"/>
                <w:kern w:val="2"/>
                <w:sz w:val="22"/>
                <w:szCs w:val="22"/>
                <w14:ligatures w14:val="standardContextual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4D01D9" w:rsidRPr="00C64991" w14:paraId="1D548B1F" w14:textId="77777777" w:rsidTr="000D033D">
        <w:trPr>
          <w:trHeight w:val="446"/>
        </w:trPr>
        <w:tc>
          <w:tcPr>
            <w:tcW w:w="10795" w:type="dxa"/>
            <w:gridSpan w:val="5"/>
          </w:tcPr>
          <w:p w14:paraId="6F474CA7" w14:textId="3C356C48" w:rsidR="004D01D9" w:rsidRPr="000E2854" w:rsidRDefault="004D01D9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0E2854">
              <w:rPr>
                <w:b/>
                <w:bCs/>
                <w:color w:val="4B4D4F"/>
                <w:sz w:val="22"/>
                <w:szCs w:val="22"/>
              </w:rPr>
              <w:t>If No, explain barriers and action plan:</w:t>
            </w:r>
          </w:p>
        </w:tc>
      </w:tr>
      <w:tr w:rsidR="004D01D9" w:rsidRPr="00C64991" w14:paraId="2327780E" w14:textId="77777777" w:rsidTr="00E3411F">
        <w:trPr>
          <w:trHeight w:val="446"/>
        </w:trPr>
        <w:tc>
          <w:tcPr>
            <w:tcW w:w="10795" w:type="dxa"/>
            <w:gridSpan w:val="5"/>
          </w:tcPr>
          <w:p w14:paraId="1DB89669" w14:textId="15D03274" w:rsidR="004D01D9" w:rsidRDefault="00422559" w:rsidP="004D01D9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  <w:p w14:paraId="1D04F52A" w14:textId="77777777" w:rsidR="004D01D9" w:rsidRDefault="004D01D9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</w:p>
          <w:p w14:paraId="6A3F8D95" w14:textId="77777777" w:rsidR="004D01D9" w:rsidRDefault="004D01D9" w:rsidP="00F71766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</w:p>
        </w:tc>
      </w:tr>
    </w:tbl>
    <w:p w14:paraId="3BDE1039" w14:textId="51213CB6" w:rsidR="001241BF" w:rsidRDefault="001241BF">
      <w:pPr>
        <w:rPr>
          <w:rFonts w:ascii="Arial" w:hAnsi="Arial" w:cs="Arial"/>
          <w:color w:val="3D3C38"/>
          <w:sz w:val="22"/>
          <w:szCs w:val="22"/>
        </w:rPr>
      </w:pPr>
    </w:p>
    <w:p w14:paraId="2C490300" w14:textId="77777777" w:rsidR="00F50708" w:rsidRPr="00EB2B20" w:rsidRDefault="00F50708" w:rsidP="00EB2B20">
      <w:pPr>
        <w:pStyle w:val="ListParagraph"/>
        <w:rPr>
          <w:rFonts w:ascii="Arial" w:hAnsi="Arial" w:cs="Arial"/>
          <w:color w:val="3D3C38"/>
          <w:sz w:val="22"/>
          <w:szCs w:val="22"/>
        </w:rPr>
      </w:pPr>
    </w:p>
    <w:sectPr w:rsidR="00F50708" w:rsidRPr="00EB2B20" w:rsidSect="004B6E07"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847A" w14:textId="77777777" w:rsidR="00255C46" w:rsidRDefault="00255C46" w:rsidP="0011783C">
      <w:pPr>
        <w:spacing w:after="0" w:line="240" w:lineRule="auto"/>
      </w:pPr>
      <w:r>
        <w:separator/>
      </w:r>
    </w:p>
  </w:endnote>
  <w:endnote w:type="continuationSeparator" w:id="0">
    <w:p w14:paraId="3FC531B9" w14:textId="77777777" w:rsidR="00255C46" w:rsidRDefault="00255C46" w:rsidP="0011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560A" w14:textId="2A224956" w:rsidR="0011783C" w:rsidRPr="0011783C" w:rsidRDefault="002B4150" w:rsidP="0011783C">
    <w:pPr>
      <w:pStyle w:val="Footer"/>
      <w:tabs>
        <w:tab w:val="left" w:pos="2010"/>
        <w:tab w:val="right" w:pos="10080"/>
      </w:tabs>
      <w:rPr>
        <w:rFonts w:ascii="Arial" w:hAnsi="Arial" w:cs="Arial"/>
        <w:color w:val="3D3C38"/>
        <w:sz w:val="18"/>
        <w:szCs w:val="18"/>
      </w:rPr>
    </w:pPr>
    <w:r w:rsidRPr="007D5DEF">
      <w:rPr>
        <w:rFonts w:ascii="Arial" w:hAnsi="Arial" w:cs="Arial"/>
        <w:color w:val="3D3C38"/>
        <w:sz w:val="18"/>
        <w:szCs w:val="18"/>
      </w:rPr>
      <w:t xml:space="preserve">Rev </w:t>
    </w:r>
    <w:r w:rsidR="000532E6">
      <w:rPr>
        <w:rFonts w:ascii="Arial" w:hAnsi="Arial" w:cs="Arial"/>
        <w:color w:val="3D3C38"/>
        <w:sz w:val="18"/>
        <w:szCs w:val="18"/>
      </w:rPr>
      <w:t>11.1</w:t>
    </w:r>
    <w:r w:rsidRPr="007D5DEF">
      <w:rPr>
        <w:rFonts w:ascii="Arial" w:hAnsi="Arial" w:cs="Arial"/>
        <w:color w:val="3D3C38"/>
        <w:sz w:val="18"/>
        <w:szCs w:val="18"/>
      </w:rPr>
      <w:t>.26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      </w:t>
    </w:r>
    <w:r w:rsidR="007D5DEF" w:rsidRPr="007D5DEF">
      <w:rPr>
        <w:rFonts w:ascii="Arial" w:hAnsi="Arial" w:cs="Arial"/>
        <w:sz w:val="18"/>
        <w:szCs w:val="18"/>
      </w:rPr>
      <w:t>Funding for services is provided by the County of San Diego Behavioral Health Services</w:t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   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Page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PAGE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1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of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NUMPAGES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2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</w:t>
    </w:r>
    <w:r w:rsidR="005A2BE1">
      <w:rPr>
        <w:rFonts w:ascii="Arial" w:hAnsi="Arial" w:cs="Arial"/>
        <w:color w:val="3D3C38"/>
        <w:sz w:val="18"/>
        <w:szCs w:val="18"/>
      </w:rPr>
      <w:t xml:space="preserve">                                                                                                                                          </w:t>
    </w:r>
    <w:r w:rsidR="00F83871">
      <w:rPr>
        <w:rFonts w:ascii="Arial" w:hAnsi="Arial" w:cs="Arial"/>
        <w:color w:val="3D3C38"/>
        <w:sz w:val="18"/>
        <w:szCs w:val="18"/>
      </w:rPr>
      <w:t xml:space="preserve">  </w:t>
    </w:r>
    <w:r w:rsidR="005A2BE1">
      <w:rPr>
        <w:rFonts w:ascii="Arial" w:hAnsi="Arial" w:cs="Arial"/>
        <w:color w:val="3D3C38"/>
        <w:sz w:val="18"/>
        <w:szCs w:val="18"/>
      </w:rPr>
      <w:t xml:space="preserve">   </w:t>
    </w:r>
    <w:r w:rsidR="005A2BE1" w:rsidRPr="005A2BE1">
      <w:rPr>
        <w:rFonts w:ascii="Arial" w:hAnsi="Arial" w:cs="Arial"/>
        <w:color w:val="3D3C38"/>
        <w:sz w:val="16"/>
        <w:szCs w:val="16"/>
      </w:rPr>
      <w:t xml:space="preserve"> </w:t>
    </w:r>
    <w:r w:rsidR="0011783C" w:rsidRPr="005A2BE1">
      <w:rPr>
        <w:rFonts w:ascii="Arial" w:hAnsi="Arial" w:cs="Arial"/>
        <w:color w:val="3D3C38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97C2" w14:textId="77777777" w:rsidR="00255C46" w:rsidRDefault="00255C46" w:rsidP="0011783C">
      <w:pPr>
        <w:spacing w:after="0" w:line="240" w:lineRule="auto"/>
      </w:pPr>
      <w:r>
        <w:separator/>
      </w:r>
    </w:p>
  </w:footnote>
  <w:footnote w:type="continuationSeparator" w:id="0">
    <w:p w14:paraId="5B9B4113" w14:textId="77777777" w:rsidR="00255C46" w:rsidRDefault="00255C46" w:rsidP="00117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A4"/>
    <w:multiLevelType w:val="hybridMultilevel"/>
    <w:tmpl w:val="EC62FE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012F4F"/>
    <w:multiLevelType w:val="hybridMultilevel"/>
    <w:tmpl w:val="62A81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41EB9"/>
    <w:multiLevelType w:val="hybridMultilevel"/>
    <w:tmpl w:val="BC2C66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CC47F3"/>
    <w:multiLevelType w:val="hybridMultilevel"/>
    <w:tmpl w:val="FA7CF05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9A1EE3"/>
    <w:multiLevelType w:val="hybridMultilevel"/>
    <w:tmpl w:val="66D22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E3249"/>
    <w:multiLevelType w:val="hybridMultilevel"/>
    <w:tmpl w:val="E8C67886"/>
    <w:lvl w:ilvl="0" w:tplc="20FCADEA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 w:hint="default"/>
        <w:b w:val="0"/>
        <w:bCs w:val="0"/>
        <w:i w:val="0"/>
        <w:iCs w:val="0"/>
        <w:color w:val="484A4D"/>
        <w:spacing w:val="0"/>
        <w:w w:val="99"/>
        <w:sz w:val="20"/>
        <w:szCs w:val="20"/>
        <w:lang w:val="en-US" w:eastAsia="en-US" w:bidi="ar-SA"/>
      </w:rPr>
    </w:lvl>
    <w:lvl w:ilvl="1" w:tplc="5C1E5354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75757"/>
        <w:spacing w:val="0"/>
        <w:w w:val="99"/>
        <w:sz w:val="20"/>
        <w:szCs w:val="20"/>
        <w:lang w:val="en-US" w:eastAsia="en-US" w:bidi="ar-SA"/>
      </w:rPr>
    </w:lvl>
    <w:lvl w:ilvl="2" w:tplc="35A43BD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6725C4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0AA2A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2C079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DAE626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F34E48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52A672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B7B7544"/>
    <w:multiLevelType w:val="hybridMultilevel"/>
    <w:tmpl w:val="FA7CF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9F5EB4"/>
    <w:multiLevelType w:val="hybridMultilevel"/>
    <w:tmpl w:val="F600E8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8C0927"/>
    <w:multiLevelType w:val="hybridMultilevel"/>
    <w:tmpl w:val="7E8078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169769">
    <w:abstractNumId w:val="5"/>
  </w:num>
  <w:num w:numId="2" w16cid:durableId="704407582">
    <w:abstractNumId w:val="0"/>
  </w:num>
  <w:num w:numId="3" w16cid:durableId="1697005897">
    <w:abstractNumId w:val="6"/>
  </w:num>
  <w:num w:numId="4" w16cid:durableId="165827989">
    <w:abstractNumId w:val="3"/>
  </w:num>
  <w:num w:numId="5" w16cid:durableId="561452439">
    <w:abstractNumId w:val="7"/>
  </w:num>
  <w:num w:numId="6" w16cid:durableId="1015619741">
    <w:abstractNumId w:val="8"/>
  </w:num>
  <w:num w:numId="7" w16cid:durableId="241764269">
    <w:abstractNumId w:val="2"/>
  </w:num>
  <w:num w:numId="8" w16cid:durableId="589311566">
    <w:abstractNumId w:val="4"/>
  </w:num>
  <w:num w:numId="9" w16cid:durableId="1696030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072A9"/>
    <w:rsid w:val="00007527"/>
    <w:rsid w:val="000532E6"/>
    <w:rsid w:val="00087C6D"/>
    <w:rsid w:val="000A6504"/>
    <w:rsid w:val="000B1503"/>
    <w:rsid w:val="000C760B"/>
    <w:rsid w:val="000D033D"/>
    <w:rsid w:val="000E2854"/>
    <w:rsid w:val="00112FFC"/>
    <w:rsid w:val="0011783C"/>
    <w:rsid w:val="001241BF"/>
    <w:rsid w:val="00171312"/>
    <w:rsid w:val="00176783"/>
    <w:rsid w:val="00195859"/>
    <w:rsid w:val="001E7034"/>
    <w:rsid w:val="00224738"/>
    <w:rsid w:val="00255C46"/>
    <w:rsid w:val="00276D6A"/>
    <w:rsid w:val="00293ECA"/>
    <w:rsid w:val="002B4150"/>
    <w:rsid w:val="00343923"/>
    <w:rsid w:val="00371515"/>
    <w:rsid w:val="003B1D80"/>
    <w:rsid w:val="003D321D"/>
    <w:rsid w:val="00422559"/>
    <w:rsid w:val="00437921"/>
    <w:rsid w:val="00454B5B"/>
    <w:rsid w:val="00464B80"/>
    <w:rsid w:val="00487D5F"/>
    <w:rsid w:val="004B48F3"/>
    <w:rsid w:val="004B6E07"/>
    <w:rsid w:val="004B7F9D"/>
    <w:rsid w:val="004C3423"/>
    <w:rsid w:val="004C4F71"/>
    <w:rsid w:val="004D01D9"/>
    <w:rsid w:val="004D3442"/>
    <w:rsid w:val="004E6DE3"/>
    <w:rsid w:val="004F49F2"/>
    <w:rsid w:val="0051798B"/>
    <w:rsid w:val="0054377B"/>
    <w:rsid w:val="005720F0"/>
    <w:rsid w:val="00595FCE"/>
    <w:rsid w:val="005A2BE1"/>
    <w:rsid w:val="005D3560"/>
    <w:rsid w:val="005E6D65"/>
    <w:rsid w:val="006322E7"/>
    <w:rsid w:val="00665163"/>
    <w:rsid w:val="006A3A1C"/>
    <w:rsid w:val="006A5652"/>
    <w:rsid w:val="006E37C9"/>
    <w:rsid w:val="0075227B"/>
    <w:rsid w:val="007C6832"/>
    <w:rsid w:val="007D5DEF"/>
    <w:rsid w:val="008032E4"/>
    <w:rsid w:val="008222EB"/>
    <w:rsid w:val="00846F84"/>
    <w:rsid w:val="00873E77"/>
    <w:rsid w:val="008E5708"/>
    <w:rsid w:val="009150E6"/>
    <w:rsid w:val="00947775"/>
    <w:rsid w:val="009624CB"/>
    <w:rsid w:val="009913FC"/>
    <w:rsid w:val="009E097E"/>
    <w:rsid w:val="00A007D5"/>
    <w:rsid w:val="00A15EEC"/>
    <w:rsid w:val="00A256C0"/>
    <w:rsid w:val="00A61087"/>
    <w:rsid w:val="00AD011D"/>
    <w:rsid w:val="00AD4268"/>
    <w:rsid w:val="00AD6F4A"/>
    <w:rsid w:val="00AE14C4"/>
    <w:rsid w:val="00AE7578"/>
    <w:rsid w:val="00B033DA"/>
    <w:rsid w:val="00B17EBB"/>
    <w:rsid w:val="00B470C6"/>
    <w:rsid w:val="00B76E32"/>
    <w:rsid w:val="00B93918"/>
    <w:rsid w:val="00BD5CA4"/>
    <w:rsid w:val="00C108DB"/>
    <w:rsid w:val="00C12C8D"/>
    <w:rsid w:val="00C21B9E"/>
    <w:rsid w:val="00C36992"/>
    <w:rsid w:val="00C64991"/>
    <w:rsid w:val="00C71CA7"/>
    <w:rsid w:val="00C90C1A"/>
    <w:rsid w:val="00C92CA4"/>
    <w:rsid w:val="00CE3057"/>
    <w:rsid w:val="00CE50A0"/>
    <w:rsid w:val="00D23683"/>
    <w:rsid w:val="00D31E31"/>
    <w:rsid w:val="00D63914"/>
    <w:rsid w:val="00D904DD"/>
    <w:rsid w:val="00DA2888"/>
    <w:rsid w:val="00DC1C63"/>
    <w:rsid w:val="00DD2C9F"/>
    <w:rsid w:val="00DD2F5C"/>
    <w:rsid w:val="00E1552F"/>
    <w:rsid w:val="00E73556"/>
    <w:rsid w:val="00EB2B20"/>
    <w:rsid w:val="00EC1E79"/>
    <w:rsid w:val="00EE1183"/>
    <w:rsid w:val="00EE69F2"/>
    <w:rsid w:val="00F10236"/>
    <w:rsid w:val="00F13C52"/>
    <w:rsid w:val="00F50708"/>
    <w:rsid w:val="00F60042"/>
    <w:rsid w:val="00F7793A"/>
    <w:rsid w:val="00F83871"/>
    <w:rsid w:val="00F93D09"/>
    <w:rsid w:val="00FB2772"/>
    <w:rsid w:val="00FB4AB9"/>
    <w:rsid w:val="00FE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D404"/>
  <w15:chartTrackingRefBased/>
  <w15:docId w15:val="{97E10609-B699-4D23-B117-63A3BA58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3C"/>
  </w:style>
  <w:style w:type="paragraph" w:styleId="Footer">
    <w:name w:val="footer"/>
    <w:basedOn w:val="Normal"/>
    <w:link w:val="Foot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3C"/>
  </w:style>
  <w:style w:type="paragraph" w:customStyle="1" w:styleId="TableParagraph">
    <w:name w:val="Table Paragraph"/>
    <w:basedOn w:val="Normal"/>
    <w:uiPriority w:val="1"/>
    <w:qFormat/>
    <w:rsid w:val="00FB2772"/>
    <w:pPr>
      <w:widowControl w:val="0"/>
      <w:autoSpaceDE w:val="0"/>
      <w:autoSpaceDN w:val="0"/>
      <w:spacing w:before="38" w:after="0" w:line="240" w:lineRule="auto"/>
      <w:ind w:left="115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7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B277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04DD"/>
    <w:rPr>
      <w:color w:val="666666"/>
    </w:rPr>
  </w:style>
  <w:style w:type="table" w:customStyle="1" w:styleId="TableGrid1">
    <w:name w:val="Table Grid1"/>
    <w:basedOn w:val="TableNormal"/>
    <w:next w:val="TableGrid"/>
    <w:uiPriority w:val="39"/>
    <w:rsid w:val="007D5DEF"/>
    <w:pPr>
      <w:spacing w:after="0" w:line="240" w:lineRule="auto"/>
    </w:pPr>
    <w:rPr>
      <w:rFonts w:cs="Arial"/>
      <w:color w:val="5A5A5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E155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1552F"/>
    <w:pPr>
      <w:suppressAutoHyphens/>
      <w:spacing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52F"/>
    <w:rPr>
      <w:rFonts w:cstheme="minorHAnsi"/>
      <w:color w:val="000000" w:themeColor="text1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E1552F"/>
    <w:pPr>
      <w:spacing w:before="160"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958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orkflowStatus xmlns="bfab196a-cace-474d-a231-7bb110c4ee4f">Please Select</WorkflowStatus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FE4B3-8E46-474F-879A-F14E44A6D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7E76C-AC49-4EC3-952B-7529CE654CBB}">
  <ds:schemaRefs>
    <ds:schemaRef ds:uri="http://schemas.microsoft.com/office/2006/metadata/properties"/>
    <ds:schemaRef ds:uri="http://schemas.microsoft.com/office/infopath/2007/PartnerControls"/>
    <ds:schemaRef ds:uri="bfab196a-cace-474d-a231-7bb110c4ee4f"/>
    <ds:schemaRef ds:uri="0ece259b-6e50-487f-b04f-8bc6d1505e83"/>
  </ds:schemaRefs>
</ds:datastoreItem>
</file>

<file path=customXml/itemProps3.xml><?xml version="1.0" encoding="utf-8"?>
<ds:datastoreItem xmlns:ds="http://schemas.openxmlformats.org/officeDocument/2006/customXml" ds:itemID="{E1951FE0-41B7-42B8-B195-9645EA1980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3299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/>
  <cp:lastModifiedBy>Jajou, Gwen (she/her)</cp:lastModifiedBy>
  <cp:revision>2</cp:revision>
  <dcterms:created xsi:type="dcterms:W3CDTF">2026-10-21T22:04:00Z</dcterms:created>
  <dcterms:modified xsi:type="dcterms:W3CDTF">2026-10-21T22:04:00Z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0x01010057395DE08E3C9745A259370C35A20A4C</vt:lpwstr>
  </property>
</Properties>
</file>